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52C1BB1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65CF6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AB4991">
              <w:rPr>
                <w:b/>
                <w:sz w:val="20"/>
              </w:rPr>
              <w:t>August 1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E198F13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AB4991">
        <w:rPr>
          <w:b/>
          <w:sz w:val="28"/>
          <w:szCs w:val="18"/>
        </w:rPr>
        <w:t>August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0BC09C7A" w:rsidR="00B54C5B" w:rsidRPr="00916E1C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916E1C">
        <w:rPr>
          <w:bCs/>
          <w:i/>
          <w:iCs/>
          <w:sz w:val="24"/>
          <w:szCs w:val="24"/>
        </w:rPr>
        <w:t xml:space="preserve"> 6:00 pm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1914B8AD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916E1C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916E1C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916E1C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916E1C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916E1C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5593342E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  <w:r w:rsidR="0058567E">
        <w:rPr>
          <w:bCs/>
          <w:i/>
          <w:iCs/>
          <w:sz w:val="24"/>
          <w:szCs w:val="24"/>
        </w:rPr>
        <w:t>Derrick asked Mark about the property that the town has a lien on that had the house demolished if we could if we could also pursue judgment against the property owners in the state that he lives</w:t>
      </w:r>
      <w:r w:rsidR="00C87FA2">
        <w:rPr>
          <w:bCs/>
          <w:i/>
          <w:iCs/>
          <w:sz w:val="24"/>
          <w:szCs w:val="24"/>
        </w:rPr>
        <w:t>, Mark says that we just need to make sure that lien is filed with the county clerk.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68AF8891" w14:textId="37CC1508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58567E">
        <w:rPr>
          <w:b/>
          <w:sz w:val="24"/>
          <w:szCs w:val="24"/>
        </w:rPr>
        <w:t xml:space="preserve"> </w:t>
      </w:r>
      <w:r w:rsidR="0058567E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56C0FA73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bookmarkStart w:id="2" w:name="_Hlk91492327"/>
      <w:r w:rsidR="00A74EB7">
        <w:rPr>
          <w:b/>
          <w:sz w:val="24"/>
          <w:szCs w:val="24"/>
        </w:rPr>
        <w:t>approving the ASCOG REAP representation</w:t>
      </w:r>
      <w:r w:rsidR="00AD580E">
        <w:rPr>
          <w:b/>
          <w:sz w:val="24"/>
          <w:szCs w:val="24"/>
        </w:rPr>
        <w:t xml:space="preserve"> </w:t>
      </w:r>
      <w:r w:rsidR="00AD580E">
        <w:rPr>
          <w:bCs/>
          <w:i/>
          <w:iCs/>
          <w:sz w:val="24"/>
          <w:szCs w:val="24"/>
        </w:rPr>
        <w:t xml:space="preserve">Derrick Neal made a motion that our town clerk is able to represent Town of Wayne in applying for the ASCOG  REAP grant, 2nd by Hailey.  Ayes:  Hailey, Diana, Derrick, Jeff, David; Nays:  None  </w:t>
      </w:r>
    </w:p>
    <w:bookmarkEnd w:id="2"/>
    <w:p w14:paraId="6F58EDB0" w14:textId="41333B6F" w:rsidR="0022683C" w:rsidRPr="005F1089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EF5CFF">
        <w:rPr>
          <w:bCs/>
          <w:i/>
          <w:iCs/>
          <w:sz w:val="24"/>
          <w:szCs w:val="24"/>
        </w:rPr>
        <w:t xml:space="preserve"> </w:t>
      </w:r>
      <w:r w:rsidR="00A74EB7">
        <w:rPr>
          <w:b/>
          <w:sz w:val="24"/>
          <w:szCs w:val="24"/>
        </w:rPr>
        <w:t>purchasing a fire truck</w:t>
      </w:r>
      <w:r w:rsidR="00AD580E">
        <w:rPr>
          <w:b/>
          <w:sz w:val="24"/>
          <w:szCs w:val="24"/>
        </w:rPr>
        <w:t xml:space="preserve">  </w:t>
      </w:r>
      <w:r w:rsidR="00AD580E">
        <w:rPr>
          <w:bCs/>
          <w:i/>
          <w:iCs/>
          <w:sz w:val="24"/>
          <w:szCs w:val="24"/>
        </w:rPr>
        <w:t>The volunteer fire department has been actively searching for a new</w:t>
      </w:r>
      <w:r w:rsidR="00FC3405">
        <w:rPr>
          <w:bCs/>
          <w:i/>
          <w:iCs/>
          <w:sz w:val="24"/>
          <w:szCs w:val="24"/>
        </w:rPr>
        <w:t xml:space="preserve"> (used) </w:t>
      </w:r>
      <w:r w:rsidR="00AD580E">
        <w:rPr>
          <w:bCs/>
          <w:i/>
          <w:iCs/>
          <w:sz w:val="24"/>
          <w:szCs w:val="24"/>
        </w:rPr>
        <w:t xml:space="preserve"> engine.  The average cost of a new engine equipped is approximately 1 million dollars</w:t>
      </w:r>
      <w:r w:rsidR="00FC3405">
        <w:rPr>
          <w:bCs/>
          <w:i/>
          <w:iCs/>
          <w:sz w:val="24"/>
          <w:szCs w:val="24"/>
        </w:rPr>
        <w:t xml:space="preserve">, this gives the board an idea of what a brand new engine would cost in order to budget.  Scott and Sarah are actively looking for a good used engine.  </w:t>
      </w:r>
      <w:r w:rsidR="0020424B">
        <w:rPr>
          <w:bCs/>
          <w:i/>
          <w:iCs/>
          <w:sz w:val="24"/>
          <w:szCs w:val="24"/>
        </w:rPr>
        <w:t>David made a motion to give the fire department a budget approval of $85,000.00 to purchase an engine without having a special meeting, this purchase will be using town funds and borrowing the balance; 2</w:t>
      </w:r>
      <w:r w:rsidR="0020424B" w:rsidRPr="0020424B">
        <w:rPr>
          <w:bCs/>
          <w:i/>
          <w:iCs/>
          <w:sz w:val="24"/>
          <w:szCs w:val="24"/>
          <w:vertAlign w:val="superscript"/>
        </w:rPr>
        <w:t>nd</w:t>
      </w:r>
      <w:r w:rsidR="0020424B">
        <w:rPr>
          <w:bCs/>
          <w:i/>
          <w:iCs/>
          <w:sz w:val="24"/>
          <w:szCs w:val="24"/>
        </w:rPr>
        <w:t xml:space="preserve"> by Derrick.  Ayes:  Hailey, Jeff, Diana, Derrick, David; Nays:  None</w:t>
      </w:r>
    </w:p>
    <w:p w14:paraId="7169BBAF" w14:textId="55DA97C5" w:rsidR="0029496A" w:rsidRPr="0010301F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hiring a code enforcement officer</w:t>
      </w:r>
      <w:r w:rsidR="0020424B">
        <w:rPr>
          <w:b/>
          <w:sz w:val="24"/>
          <w:szCs w:val="24"/>
        </w:rPr>
        <w:t xml:space="preserve"> </w:t>
      </w:r>
      <w:r w:rsidR="0020424B">
        <w:rPr>
          <w:bCs/>
          <w:i/>
          <w:iCs/>
          <w:sz w:val="24"/>
          <w:szCs w:val="24"/>
        </w:rPr>
        <w:t>Scott Thrash was the only applicant for the position and has accepted the job</w:t>
      </w:r>
      <w:r w:rsidR="00AA5A65">
        <w:rPr>
          <w:bCs/>
          <w:i/>
          <w:iCs/>
          <w:sz w:val="24"/>
          <w:szCs w:val="24"/>
        </w:rPr>
        <w:t xml:space="preserve">.  Derrick made a motion to </w:t>
      </w:r>
      <w:r w:rsidR="00324305">
        <w:rPr>
          <w:bCs/>
          <w:i/>
          <w:iCs/>
          <w:sz w:val="24"/>
          <w:szCs w:val="24"/>
        </w:rPr>
        <w:t>hire Scott as code enforcement officer beginning the first of August, 2</w:t>
      </w:r>
      <w:r w:rsidR="00324305" w:rsidRPr="00324305">
        <w:rPr>
          <w:bCs/>
          <w:i/>
          <w:iCs/>
          <w:sz w:val="24"/>
          <w:szCs w:val="24"/>
          <w:vertAlign w:val="superscript"/>
        </w:rPr>
        <w:t>nd</w:t>
      </w:r>
      <w:r w:rsidR="00324305">
        <w:rPr>
          <w:bCs/>
          <w:i/>
          <w:iCs/>
          <w:sz w:val="24"/>
          <w:szCs w:val="24"/>
        </w:rPr>
        <w:t xml:space="preserve"> by David.  Ayes:  David, Derrick, Jeff, Diana and Diana;  Nays:  None</w:t>
      </w:r>
    </w:p>
    <w:p w14:paraId="2BBB2956" w14:textId="40D755AD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Ju</w:t>
      </w:r>
      <w:r w:rsidR="00AB4991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2022</w:t>
      </w:r>
      <w:r w:rsidR="00324305">
        <w:rPr>
          <w:b/>
          <w:sz w:val="24"/>
          <w:szCs w:val="24"/>
        </w:rPr>
        <w:t xml:space="preserve"> </w:t>
      </w:r>
      <w:r w:rsidR="00324305">
        <w:rPr>
          <w:bCs/>
          <w:i/>
          <w:iCs/>
          <w:sz w:val="24"/>
          <w:szCs w:val="24"/>
        </w:rPr>
        <w:t>Derrick made a motion to accept the written clerks report, 2nd by David.  Ayes:  Derrick, Diana,</w:t>
      </w:r>
      <w:r w:rsidR="00B766AD">
        <w:rPr>
          <w:bCs/>
          <w:i/>
          <w:iCs/>
          <w:sz w:val="24"/>
          <w:szCs w:val="24"/>
        </w:rPr>
        <w:t xml:space="preserve"> Jeff, David &amp; Hailey; Nays:  None.</w:t>
      </w:r>
    </w:p>
    <w:p w14:paraId="0BAB2DB7" w14:textId="00F1D78B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B766AD">
        <w:rPr>
          <w:bCs/>
          <w:i/>
          <w:iCs/>
          <w:sz w:val="24"/>
          <w:szCs w:val="24"/>
        </w:rPr>
        <w:t>David made a motion to accept the verbal and written report</w:t>
      </w:r>
      <w:r w:rsidR="002132E5">
        <w:rPr>
          <w:bCs/>
          <w:i/>
          <w:iCs/>
          <w:sz w:val="24"/>
          <w:szCs w:val="24"/>
        </w:rPr>
        <w:t>, 2</w:t>
      </w:r>
      <w:r w:rsidR="002132E5" w:rsidRPr="002132E5">
        <w:rPr>
          <w:bCs/>
          <w:i/>
          <w:iCs/>
          <w:sz w:val="24"/>
          <w:szCs w:val="24"/>
          <w:vertAlign w:val="superscript"/>
        </w:rPr>
        <w:t>nd</w:t>
      </w:r>
      <w:r w:rsidR="002132E5">
        <w:rPr>
          <w:bCs/>
          <w:i/>
          <w:iCs/>
          <w:sz w:val="24"/>
          <w:szCs w:val="24"/>
        </w:rPr>
        <w:t xml:space="preserve"> by Jeff.  We also need to look at needing to get some more PPE Ayes:  Jeff, David, Derrick, Diana, Hailey; Nays:  None</w:t>
      </w:r>
    </w:p>
    <w:p w14:paraId="4943E5CF" w14:textId="0D2B914A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  <w:r w:rsidR="002132E5">
        <w:rPr>
          <w:b/>
          <w:sz w:val="24"/>
          <w:szCs w:val="24"/>
        </w:rPr>
        <w:t xml:space="preserve"> </w:t>
      </w:r>
      <w:r w:rsidR="002132E5">
        <w:rPr>
          <w:bCs/>
          <w:i/>
          <w:iCs/>
          <w:sz w:val="24"/>
          <w:szCs w:val="24"/>
        </w:rPr>
        <w:t>Our new deputy Tim Cook will be coming on evenings to replace Cooper.  Hailey motioned to approve the verbal and written report by James Nail</w:t>
      </w:r>
      <w:r w:rsidR="00471273">
        <w:rPr>
          <w:bCs/>
          <w:i/>
          <w:iCs/>
          <w:sz w:val="24"/>
          <w:szCs w:val="24"/>
        </w:rPr>
        <w:t>, 2</w:t>
      </w:r>
      <w:r w:rsidR="00471273" w:rsidRPr="00471273">
        <w:rPr>
          <w:bCs/>
          <w:i/>
          <w:iCs/>
          <w:sz w:val="24"/>
          <w:szCs w:val="24"/>
          <w:vertAlign w:val="superscript"/>
        </w:rPr>
        <w:t>nd</w:t>
      </w:r>
      <w:r w:rsidR="00471273">
        <w:rPr>
          <w:bCs/>
          <w:i/>
          <w:iCs/>
          <w:sz w:val="24"/>
          <w:szCs w:val="24"/>
        </w:rPr>
        <w:t xml:space="preserve"> by Derrick.  Ayes:  Jeff, Derrick, Diana, Hailey, David; Nays:  None</w:t>
      </w:r>
    </w:p>
    <w:p w14:paraId="51919A77" w14:textId="7A1EA180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471273">
        <w:rPr>
          <w:bCs/>
          <w:i/>
          <w:iCs/>
          <w:sz w:val="24"/>
          <w:szCs w:val="24"/>
        </w:rPr>
        <w:t>Jeff made a motion to accept, 2</w:t>
      </w:r>
      <w:r w:rsidR="00471273" w:rsidRPr="00471273">
        <w:rPr>
          <w:bCs/>
          <w:i/>
          <w:iCs/>
          <w:sz w:val="24"/>
          <w:szCs w:val="24"/>
          <w:vertAlign w:val="superscript"/>
        </w:rPr>
        <w:t>nd</w:t>
      </w:r>
      <w:r w:rsidR="00471273">
        <w:rPr>
          <w:bCs/>
          <w:i/>
          <w:iCs/>
          <w:sz w:val="24"/>
          <w:szCs w:val="24"/>
        </w:rPr>
        <w:t xml:space="preserve"> by David.  Ayes:  David ,Hailey, Jeff, Derrick, Diana; Nays:  None</w:t>
      </w:r>
    </w:p>
    <w:p w14:paraId="59DFADA8" w14:textId="0B2F405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240A645D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928657E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681F6DC3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</w:t>
      </w:r>
      <w:r w:rsidR="00AB4991">
        <w:rPr>
          <w:b/>
          <w:sz w:val="24"/>
          <w:szCs w:val="24"/>
        </w:rPr>
        <w:t>ly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0116319B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471273">
        <w:rPr>
          <w:b/>
          <w:sz w:val="24"/>
          <w:szCs w:val="24"/>
        </w:rPr>
        <w:t xml:space="preserve"> </w:t>
      </w:r>
      <w:r w:rsidR="00471273">
        <w:rPr>
          <w:bCs/>
          <w:i/>
          <w:iCs/>
          <w:sz w:val="24"/>
          <w:szCs w:val="24"/>
        </w:rPr>
        <w:t>at 6:40 Hailey motioned to adjourn meeting, 2</w:t>
      </w:r>
      <w:r w:rsidR="00471273" w:rsidRPr="00471273">
        <w:rPr>
          <w:bCs/>
          <w:i/>
          <w:iCs/>
          <w:sz w:val="24"/>
          <w:szCs w:val="24"/>
          <w:vertAlign w:val="superscript"/>
        </w:rPr>
        <w:t>nd</w:t>
      </w:r>
      <w:r w:rsidR="00471273">
        <w:rPr>
          <w:bCs/>
          <w:i/>
          <w:iCs/>
          <w:sz w:val="24"/>
          <w:szCs w:val="24"/>
        </w:rPr>
        <w:t xml:space="preserve"> by Jeff.  Ayes:  Diana, Derrick, David, Hailey, Jeff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5C7F9A3B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2772C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</w:t>
            </w:r>
            <w:r w:rsidR="00DF0C7F">
              <w:rPr>
                <w:rFonts w:ascii="Arial" w:hAnsi="Arial" w:cs="Arial"/>
                <w:i/>
                <w:iCs/>
                <w:sz w:val="20"/>
                <w:szCs w:val="20"/>
              </w:rPr>
              <w:t>ly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424B"/>
    <w:rsid w:val="00206491"/>
    <w:rsid w:val="00210018"/>
    <w:rsid w:val="00211A7D"/>
    <w:rsid w:val="00211DF8"/>
    <w:rsid w:val="002132E5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30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1273"/>
    <w:rsid w:val="00476A07"/>
    <w:rsid w:val="0047719C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7E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B0E56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1C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5A65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580E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6AD"/>
    <w:rsid w:val="00B8086F"/>
    <w:rsid w:val="00B82AB2"/>
    <w:rsid w:val="00B87AEF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87FA2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3405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2022-07-01T20:03:00Z</cp:lastPrinted>
  <dcterms:created xsi:type="dcterms:W3CDTF">2022-08-12T18:49:00Z</dcterms:created>
  <dcterms:modified xsi:type="dcterms:W3CDTF">2022-08-15T19:47:00Z</dcterms:modified>
</cp:coreProperties>
</file>